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66" w:type="dxa"/>
        <w:jc w:val="center"/>
        <w:tblInd w:w="94" w:type="dxa"/>
        <w:tblLook w:val="00A0"/>
      </w:tblPr>
      <w:tblGrid>
        <w:gridCol w:w="2535"/>
        <w:gridCol w:w="1289"/>
        <w:gridCol w:w="1204"/>
        <w:gridCol w:w="1120"/>
        <w:gridCol w:w="1258"/>
        <w:gridCol w:w="1247"/>
        <w:gridCol w:w="1183"/>
        <w:gridCol w:w="1310"/>
        <w:gridCol w:w="1310"/>
        <w:gridCol w:w="1310"/>
      </w:tblGrid>
      <w:tr w:rsidR="004F5AA0" w:rsidRPr="00004A33" w:rsidTr="00851DFB">
        <w:trPr>
          <w:trHeight w:val="300"/>
          <w:jc w:val="center"/>
        </w:trPr>
        <w:tc>
          <w:tcPr>
            <w:tcW w:w="1376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470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Выполнение согласованных объемов по программе госгарантий оказания жителям Белгородской области бесплатной медицинской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омощи  (на 1000 жителей) за 2013</w:t>
            </w:r>
            <w:r w:rsidRPr="0087470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           </w:t>
            </w:r>
          </w:p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470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1376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525"/>
          <w:jc w:val="center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городов и районов</w:t>
            </w:r>
          </w:p>
        </w:tc>
        <w:tc>
          <w:tcPr>
            <w:tcW w:w="36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Койко-дни на 1000 населения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Уровень госпитализации на 1000 населения</w:t>
            </w:r>
          </w:p>
        </w:tc>
        <w:tc>
          <w:tcPr>
            <w:tcW w:w="3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Длительность лечения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% к годовому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% к годовому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13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отклонение</w:t>
            </w:r>
          </w:p>
        </w:tc>
      </w:tr>
      <w:tr w:rsidR="004F5AA0" w:rsidRPr="00004A33" w:rsidTr="00851DFB">
        <w:trPr>
          <w:trHeight w:val="230"/>
          <w:jc w:val="center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Алексеевский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1 923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1837,8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-0,1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Белгородский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Борисовский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1 476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1547,1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143,9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Валуйский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1 909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1827,3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Вейделевский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1 320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1274,2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Волоконовский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1494,4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Грайворонский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1 630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1642,0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Губкинский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1 956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1915,4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Ивнянский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Корочанский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1 468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Красненский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1 307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126,4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-0,7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Красногвардейский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1 474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1540,3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Краснояружский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1390,6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Новооскольский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-0,5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Прохоровский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1 438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105,9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1 390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1372,1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-0,5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Ровеньской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1551,5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BE051E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скольский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1 789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1763,5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169,5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BE051E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E051E"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Чернянский</w:t>
            </w:r>
            <w:proofErr w:type="spellEnd"/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1557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1530,2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Шебекинский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1352,2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74701">
              <w:rPr>
                <w:rFonts w:ascii="Times New Roman" w:hAnsi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1373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1338,4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F44C6" w:rsidRDefault="004F5AA0" w:rsidP="008747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4C6">
              <w:rPr>
                <w:rFonts w:ascii="Times New Roman" w:hAnsi="Times New Roman"/>
                <w:sz w:val="20"/>
                <w:szCs w:val="20"/>
                <w:lang w:eastAsia="ru-RU"/>
              </w:rPr>
              <w:t>г. Белгород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F44C6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4C6">
              <w:rPr>
                <w:rFonts w:ascii="Times New Roman" w:hAnsi="Times New Roman"/>
                <w:sz w:val="20"/>
                <w:szCs w:val="20"/>
                <w:lang w:eastAsia="ru-RU"/>
              </w:rPr>
              <w:t>1670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F44C6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44C6">
              <w:rPr>
                <w:rFonts w:ascii="Times New Roman" w:hAnsi="Times New Roman"/>
                <w:sz w:val="20"/>
                <w:szCs w:val="20"/>
                <w:lang w:eastAsia="ru-RU"/>
              </w:rPr>
              <w:t>1724,5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74701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-0,5</w:t>
            </w:r>
          </w:p>
        </w:tc>
      </w:tr>
      <w:tr w:rsidR="004F5AA0" w:rsidRPr="00851DFB" w:rsidTr="00851DFB">
        <w:trPr>
          <w:trHeight w:val="27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Консультативные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969,5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969,9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851DFB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-1,6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51DF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 w:rsidR="00851DF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 городам и районам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1566,2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-0,3</w:t>
            </w:r>
          </w:p>
        </w:tc>
      </w:tr>
      <w:tr w:rsidR="004F5AA0" w:rsidRPr="00004A33" w:rsidTr="00851DFB">
        <w:trPr>
          <w:trHeight w:val="270"/>
          <w:jc w:val="center"/>
        </w:trPr>
        <w:tc>
          <w:tcPr>
            <w:tcW w:w="2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2536,1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211,7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2C8F" w:rsidRDefault="004F5AA0" w:rsidP="00874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-0,5</w:t>
            </w:r>
          </w:p>
        </w:tc>
      </w:tr>
    </w:tbl>
    <w:p w:rsidR="004F5AA0" w:rsidRDefault="004F5AA0"/>
    <w:p w:rsidR="004F5AA0" w:rsidRDefault="004F5AA0" w:rsidP="004B074F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  <w:sectPr w:rsidR="004F5AA0" w:rsidSect="00874701">
          <w:pgSz w:w="16838" w:h="11906" w:orient="landscape"/>
          <w:pgMar w:top="567" w:right="794" w:bottom="794" w:left="794" w:header="709" w:footer="709" w:gutter="0"/>
          <w:cols w:space="708"/>
          <w:docGrid w:linePitch="360"/>
        </w:sectPr>
      </w:pPr>
    </w:p>
    <w:tbl>
      <w:tblPr>
        <w:tblW w:w="8739" w:type="dxa"/>
        <w:jc w:val="center"/>
        <w:tblInd w:w="94" w:type="dxa"/>
        <w:tblLook w:val="00A0"/>
      </w:tblPr>
      <w:tblGrid>
        <w:gridCol w:w="2492"/>
        <w:gridCol w:w="1481"/>
        <w:gridCol w:w="1546"/>
        <w:gridCol w:w="1396"/>
        <w:gridCol w:w="1824"/>
      </w:tblGrid>
      <w:tr w:rsidR="004F5AA0" w:rsidRPr="00004A33" w:rsidTr="007A1542">
        <w:trPr>
          <w:trHeight w:val="323"/>
          <w:jc w:val="center"/>
        </w:trPr>
        <w:tc>
          <w:tcPr>
            <w:tcW w:w="873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Pr="007A1542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7A1542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Основные показатели работы </w:t>
            </w:r>
            <w:proofErr w:type="spellStart"/>
            <w:r w:rsidRPr="007A1542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с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тационарозамещающих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коек за 2013</w:t>
            </w:r>
            <w:r w:rsidRPr="007A1542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873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B074F">
              <w:rPr>
                <w:rFonts w:ascii="Times New Roman" w:hAnsi="Times New Roman"/>
                <w:b/>
                <w:lang w:eastAsia="ru-RU"/>
              </w:rPr>
              <w:t>Наименование городов и районов</w:t>
            </w:r>
          </w:p>
        </w:tc>
        <w:tc>
          <w:tcPr>
            <w:tcW w:w="62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proofErr w:type="gramStart"/>
            <w:r w:rsidRPr="004B074F">
              <w:rPr>
                <w:rFonts w:ascii="Times New Roman" w:hAnsi="Times New Roman"/>
                <w:b/>
                <w:lang w:eastAsia="ru-RU"/>
              </w:rPr>
              <w:t>C</w:t>
            </w:r>
            <w:proofErr w:type="gramEnd"/>
            <w:r w:rsidRPr="004B074F">
              <w:rPr>
                <w:rFonts w:ascii="Times New Roman" w:hAnsi="Times New Roman"/>
                <w:b/>
                <w:lang w:eastAsia="ru-RU"/>
              </w:rPr>
              <w:t>тационарозамещающие</w:t>
            </w:r>
            <w:proofErr w:type="spellEnd"/>
            <w:r w:rsidRPr="004B074F">
              <w:rPr>
                <w:rFonts w:ascii="Times New Roman" w:hAnsi="Times New Roman"/>
                <w:b/>
                <w:lang w:eastAsia="ru-RU"/>
              </w:rPr>
              <w:t xml:space="preserve"> (дни лечения) на 1000 населения</w:t>
            </w: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2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2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2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F5AA0" w:rsidRPr="00004A33" w:rsidTr="007A1542">
        <w:trPr>
          <w:trHeight w:val="300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B074F">
              <w:rPr>
                <w:rFonts w:ascii="Times New Roman" w:hAnsi="Times New Roman"/>
                <w:b/>
                <w:lang w:eastAsia="ru-RU"/>
              </w:rPr>
              <w:t>Длительность лечения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B074F">
              <w:rPr>
                <w:rFonts w:ascii="Times New Roman" w:hAnsi="Times New Roman"/>
                <w:b/>
                <w:lang w:eastAsia="ru-RU"/>
              </w:rPr>
              <w:t>Программа</w:t>
            </w:r>
          </w:p>
        </w:tc>
        <w:tc>
          <w:tcPr>
            <w:tcW w:w="1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B074F">
              <w:rPr>
                <w:rFonts w:ascii="Times New Roman" w:hAnsi="Times New Roman"/>
                <w:b/>
                <w:lang w:eastAsia="ru-RU"/>
              </w:rPr>
              <w:t>Факт</w:t>
            </w:r>
          </w:p>
        </w:tc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B074F">
              <w:rPr>
                <w:rFonts w:ascii="Times New Roman" w:hAnsi="Times New Roman"/>
                <w:b/>
                <w:lang w:eastAsia="ru-RU"/>
              </w:rPr>
              <w:t>% к годовому</w:t>
            </w: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466"/>
          <w:jc w:val="center"/>
        </w:trPr>
        <w:tc>
          <w:tcPr>
            <w:tcW w:w="2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Алексеевский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743,1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707,5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Белгородский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355,6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358,0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Борисовский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556,9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566,9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Валуйский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712,2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728,5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Вейделевский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10,9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Волоконовский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771,5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Грайворонский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412,8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Губкинский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512,6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Ивнянский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548,3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480,7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Корочанский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803,1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625,9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Красненский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888,4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10,6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Красногвардейский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613,5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619,6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Краснояружский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778,8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757,4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Новооскольский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735,5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Прохоровский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568,1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591,4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758,5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762,8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Ровеньской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796,7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808,6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скольский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690,9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692,6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Чернянский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707,3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711,2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Шебекинский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505,4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527,9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12,3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817,7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11,6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B074F">
              <w:rPr>
                <w:rFonts w:ascii="Times New Roman" w:hAnsi="Times New Roman"/>
                <w:sz w:val="20"/>
                <w:szCs w:val="20"/>
                <w:lang w:eastAsia="ru-RU"/>
              </w:rPr>
              <w:t>г. Белгород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638,7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629,7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851DFB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4B2C8F" w:rsidRDefault="00851DFB" w:rsidP="008C68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 городам и районам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626,7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11,1</w:t>
            </w:r>
          </w:p>
        </w:tc>
      </w:tr>
      <w:tr w:rsidR="00851DFB" w:rsidRPr="00004A33" w:rsidTr="00851DFB">
        <w:trPr>
          <w:trHeight w:val="586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851DFB" w:rsidRDefault="00851DFB" w:rsidP="008C68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Консультативные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1DFB" w:rsidRPr="004B074F" w:rsidRDefault="00851DFB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13,4</w:t>
            </w:r>
          </w:p>
        </w:tc>
      </w:tr>
      <w:tr w:rsidR="004F5AA0" w:rsidRPr="00004A33" w:rsidTr="00851DFB">
        <w:trPr>
          <w:trHeight w:val="300"/>
          <w:jc w:val="center"/>
        </w:trPr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074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687,1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4B074F" w:rsidRDefault="004F5AA0" w:rsidP="004B07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11,2</w:t>
            </w:r>
          </w:p>
        </w:tc>
      </w:tr>
    </w:tbl>
    <w:p w:rsidR="004F5AA0" w:rsidRDefault="004F5AA0"/>
    <w:p w:rsidR="004F5AA0" w:rsidRDefault="004F5AA0">
      <w:r>
        <w:br w:type="page"/>
      </w:r>
    </w:p>
    <w:tbl>
      <w:tblPr>
        <w:tblW w:w="10457" w:type="dxa"/>
        <w:jc w:val="center"/>
        <w:tblInd w:w="94" w:type="dxa"/>
        <w:tblLook w:val="00A0"/>
      </w:tblPr>
      <w:tblGrid>
        <w:gridCol w:w="2149"/>
        <w:gridCol w:w="1362"/>
        <w:gridCol w:w="1276"/>
        <w:gridCol w:w="1418"/>
        <w:gridCol w:w="1417"/>
        <w:gridCol w:w="1455"/>
        <w:gridCol w:w="1380"/>
      </w:tblGrid>
      <w:tr w:rsidR="004F5AA0" w:rsidRPr="00004A33" w:rsidTr="00851DFB">
        <w:trPr>
          <w:trHeight w:val="299"/>
          <w:jc w:val="center"/>
        </w:trPr>
        <w:tc>
          <w:tcPr>
            <w:tcW w:w="104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7A1542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Количество посещений, включая стоматологов и число вызовов с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корой помощи сложившиеся за 2013</w:t>
            </w:r>
            <w:r w:rsidRPr="007A1542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год (на 1000 жителей)                                                                          </w:t>
            </w:r>
            <w:proofErr w:type="gramEnd"/>
          </w:p>
        </w:tc>
      </w:tr>
      <w:tr w:rsidR="004F5AA0" w:rsidRPr="00004A33" w:rsidTr="00851DFB">
        <w:trPr>
          <w:trHeight w:val="618"/>
          <w:jc w:val="center"/>
        </w:trPr>
        <w:tc>
          <w:tcPr>
            <w:tcW w:w="104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1129"/>
          <w:jc w:val="center"/>
        </w:trPr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>Наименование городов и районов</w:t>
            </w:r>
          </w:p>
        </w:tc>
        <w:tc>
          <w:tcPr>
            <w:tcW w:w="4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gramStart"/>
            <w:r w:rsidRPr="007A1542">
              <w:rPr>
                <w:rFonts w:ascii="Times New Roman" w:hAnsi="Times New Roman"/>
                <w:b/>
                <w:lang w:eastAsia="ru-RU"/>
              </w:rPr>
              <w:t>Скорая</w:t>
            </w:r>
            <w:proofErr w:type="gramEnd"/>
            <w:r w:rsidRPr="007A1542">
              <w:rPr>
                <w:rFonts w:ascii="Times New Roman" w:hAnsi="Times New Roman"/>
                <w:b/>
                <w:lang w:eastAsia="ru-RU"/>
              </w:rPr>
              <w:t xml:space="preserve"> (число вызовов) на 1000 населения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 xml:space="preserve">Поликлиника (кол-во </w:t>
            </w:r>
            <w:proofErr w:type="gramStart"/>
            <w:r w:rsidRPr="007A1542">
              <w:rPr>
                <w:rFonts w:ascii="Times New Roman" w:hAnsi="Times New Roman"/>
                <w:b/>
                <w:lang w:eastAsia="ru-RU"/>
              </w:rPr>
              <w:t>посещений</w:t>
            </w:r>
            <w:proofErr w:type="gramEnd"/>
            <w:r w:rsidRPr="007A1542">
              <w:rPr>
                <w:rFonts w:ascii="Times New Roman" w:hAnsi="Times New Roman"/>
                <w:b/>
                <w:lang w:eastAsia="ru-RU"/>
              </w:rPr>
              <w:t xml:space="preserve"> включая стоматологов) на 1000 населения</w:t>
            </w:r>
          </w:p>
        </w:tc>
      </w:tr>
      <w:tr w:rsidR="004F5AA0" w:rsidRPr="00004A33" w:rsidTr="00851DFB">
        <w:trPr>
          <w:trHeight w:val="603"/>
          <w:jc w:val="center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F5AA0" w:rsidRPr="00004A33" w:rsidTr="00851DFB">
        <w:trPr>
          <w:trHeight w:val="253"/>
          <w:jc w:val="center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F5AA0" w:rsidRPr="00004A33" w:rsidTr="00851DFB">
        <w:trPr>
          <w:trHeight w:val="557"/>
          <w:jc w:val="center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>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 xml:space="preserve">Факт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>% к годовому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>Программа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 xml:space="preserve">Факт 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7A1542" w:rsidRDefault="004F5AA0" w:rsidP="00C846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A1542">
              <w:rPr>
                <w:rFonts w:ascii="Times New Roman" w:hAnsi="Times New Roman"/>
                <w:b/>
                <w:lang w:eastAsia="ru-RU"/>
              </w:rPr>
              <w:t>% к годовому</w:t>
            </w:r>
          </w:p>
        </w:tc>
      </w:tr>
      <w:tr w:rsidR="004F5AA0" w:rsidRPr="00004A33" w:rsidTr="00851DFB">
        <w:trPr>
          <w:trHeight w:val="237"/>
          <w:jc w:val="center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230"/>
          <w:jc w:val="center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F5AA0" w:rsidRPr="00C846A5" w:rsidRDefault="004F5AA0" w:rsidP="00C846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Алексеевский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266,8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8680,0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8510,1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Белгородский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8868,6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Борисовский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8586,1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9402,0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109,5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Валуйский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10123,9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9244,0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91,3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Вейделевский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222,2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8531,7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8644,4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101,3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Волоконовский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9135,2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9014,0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Грайворонский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10265,5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10409,6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Губкинский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335,1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9895,0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9231,9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93,3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Ивнянский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9093,1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7633,1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Корочанский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9718,7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7775,4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Красненский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10716,7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10669,4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Красногвардейский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10833,5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11192,7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103,3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Краснояружский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10190,7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12039,9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118,1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Новооскольский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10164,9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9877,5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Прохоровский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8627,0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9007,4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104,4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Ракитянский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8260,6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8103,9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Ровеньской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9859,5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11662,0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118,3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Ст</w:t>
            </w:r>
            <w:proofErr w:type="gram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.О</w:t>
            </w:r>
            <w:proofErr w:type="gramEnd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скольский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9380,3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9052,6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96,5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Чернянский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9442,2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10928,7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115,7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Шебекинский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314,6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8242,1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8812,0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Яковлевский</w:t>
            </w:r>
            <w:proofErr w:type="spellEnd"/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7948,5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7189,6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90,5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846A5">
              <w:rPr>
                <w:rFonts w:ascii="Times New Roman" w:hAnsi="Times New Roman"/>
                <w:sz w:val="20"/>
                <w:szCs w:val="20"/>
                <w:lang w:eastAsia="ru-RU"/>
              </w:rPr>
              <w:t>г. Белгород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8705,0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9736,4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111,8</w:t>
            </w:r>
          </w:p>
        </w:tc>
      </w:tr>
      <w:tr w:rsidR="00851DFB" w:rsidRPr="00004A33" w:rsidTr="00851DFB">
        <w:trPr>
          <w:trHeight w:val="510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4B2C8F" w:rsidRDefault="00851DFB" w:rsidP="008C686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B2C8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 городам и районам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9138,2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9105,2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99,6</w:t>
            </w:r>
          </w:p>
        </w:tc>
      </w:tr>
      <w:tr w:rsidR="00851DFB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DFB" w:rsidRPr="00851DFB" w:rsidRDefault="00851DFB" w:rsidP="008C68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851DF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Консультативные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715,9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717,0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1DFB" w:rsidRPr="007A1542" w:rsidRDefault="00851DFB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100,2</w:t>
            </w:r>
          </w:p>
        </w:tc>
      </w:tr>
      <w:tr w:rsidR="004F5AA0" w:rsidRPr="00004A33" w:rsidTr="00851DFB">
        <w:trPr>
          <w:trHeight w:val="291"/>
          <w:jc w:val="center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C846A5" w:rsidRDefault="004F5AA0" w:rsidP="007A154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846A5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9854,1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9821,7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A0" w:rsidRPr="007A1542" w:rsidRDefault="004F5AA0" w:rsidP="007A1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99,7</w:t>
            </w:r>
          </w:p>
        </w:tc>
      </w:tr>
    </w:tbl>
    <w:p w:rsidR="004F5AA0" w:rsidRDefault="004F5AA0"/>
    <w:sectPr w:rsidR="004F5AA0" w:rsidSect="004B074F">
      <w:pgSz w:w="11906" w:h="16838"/>
      <w:pgMar w:top="794" w:right="794" w:bottom="79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4701"/>
    <w:rsid w:val="00004A33"/>
    <w:rsid w:val="00176C5A"/>
    <w:rsid w:val="002019C4"/>
    <w:rsid w:val="00497BE1"/>
    <w:rsid w:val="004B074F"/>
    <w:rsid w:val="004B2C8F"/>
    <w:rsid w:val="004F5AA0"/>
    <w:rsid w:val="0050218A"/>
    <w:rsid w:val="00575477"/>
    <w:rsid w:val="006139DA"/>
    <w:rsid w:val="006264EF"/>
    <w:rsid w:val="007A1542"/>
    <w:rsid w:val="00851DFB"/>
    <w:rsid w:val="00874701"/>
    <w:rsid w:val="00897DF1"/>
    <w:rsid w:val="008F44C6"/>
    <w:rsid w:val="00933584"/>
    <w:rsid w:val="00AE7639"/>
    <w:rsid w:val="00BA0357"/>
    <w:rsid w:val="00BD6C8A"/>
    <w:rsid w:val="00BE051E"/>
    <w:rsid w:val="00C746EF"/>
    <w:rsid w:val="00C846A5"/>
    <w:rsid w:val="00DA56F3"/>
    <w:rsid w:val="00F2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BE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Воскобойник</dc:creator>
  <cp:keywords/>
  <dc:description/>
  <cp:lastModifiedBy>Voronova_O</cp:lastModifiedBy>
  <cp:revision>2</cp:revision>
  <dcterms:created xsi:type="dcterms:W3CDTF">2014-02-28T05:43:00Z</dcterms:created>
  <dcterms:modified xsi:type="dcterms:W3CDTF">2014-02-28T05:43:00Z</dcterms:modified>
</cp:coreProperties>
</file>