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C7" w:rsidRDefault="002D4D16" w:rsidP="002D4D16">
      <w:pPr>
        <w:pStyle w:val="a3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0" w:firstLine="0"/>
        <w:contextualSpacing w:val="0"/>
        <w:jc w:val="center"/>
        <w:outlineLvl w:val="0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Требования к инфраструктуре</w:t>
      </w:r>
      <w:r w:rsidR="003C21C7">
        <w:rPr>
          <w:rFonts w:eastAsia="Times New Roman" w:cs="Times New Roman"/>
          <w:b/>
          <w:bCs/>
          <w:sz w:val="28"/>
          <w:szCs w:val="28"/>
        </w:rPr>
        <w:t xml:space="preserve"> информационной безопасности и организации взаимодействия </w:t>
      </w:r>
      <w:r w:rsidR="003C21C7" w:rsidRPr="003A22C3">
        <w:rPr>
          <w:rFonts w:eastAsia="Times New Roman" w:cs="Times New Roman"/>
          <w:b/>
          <w:bCs/>
          <w:sz w:val="28"/>
          <w:szCs w:val="28"/>
        </w:rPr>
        <w:t xml:space="preserve">с </w:t>
      </w:r>
      <w:r w:rsidR="003A22C3" w:rsidRPr="003A22C3">
        <w:rPr>
          <w:rFonts w:eastAsia="Times New Roman" w:cs="Times New Roman"/>
          <w:b/>
          <w:bCs/>
          <w:sz w:val="28"/>
          <w:szCs w:val="28"/>
        </w:rPr>
        <w:t>РС ЕГИСЗ Белгородской области</w:t>
      </w:r>
      <w:r w:rsidR="003C21C7">
        <w:rPr>
          <w:rFonts w:eastAsia="Times New Roman" w:cs="Times New Roman"/>
          <w:b/>
          <w:bCs/>
          <w:sz w:val="28"/>
          <w:szCs w:val="28"/>
        </w:rPr>
        <w:t>.</w:t>
      </w:r>
    </w:p>
    <w:p w:rsidR="003C21C7" w:rsidRDefault="003C21C7" w:rsidP="0050212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  <w:r w:rsidRPr="003A22C3">
        <w:rPr>
          <w:bCs/>
          <w:sz w:val="28"/>
          <w:szCs w:val="28"/>
        </w:rPr>
        <w:t xml:space="preserve">Инфраструктура </w:t>
      </w:r>
      <w:r w:rsidR="003A22C3" w:rsidRPr="003A22C3">
        <w:rPr>
          <w:bCs/>
          <w:sz w:val="28"/>
          <w:szCs w:val="28"/>
        </w:rPr>
        <w:t>РС ЕГИСЗ Белгородской области соответствует</w:t>
      </w:r>
      <w:r w:rsidRPr="003A22C3">
        <w:rPr>
          <w:bCs/>
          <w:sz w:val="28"/>
          <w:szCs w:val="28"/>
        </w:rPr>
        <w:t xml:space="preserve"> требованиям, предъявляемым к объектам информатизации по требованиям безопасности информации </w:t>
      </w:r>
      <w:r w:rsidR="003A22C3" w:rsidRPr="003A22C3">
        <w:rPr>
          <w:bCs/>
          <w:sz w:val="28"/>
          <w:szCs w:val="28"/>
        </w:rPr>
        <w:t>ко</w:t>
      </w:r>
      <w:r w:rsidRPr="003A22C3">
        <w:rPr>
          <w:bCs/>
          <w:sz w:val="28"/>
          <w:szCs w:val="28"/>
        </w:rPr>
        <w:t xml:space="preserve"> 2-му уровню защищенности </w:t>
      </w:r>
      <w:proofErr w:type="spellStart"/>
      <w:r w:rsidRPr="003A22C3">
        <w:rPr>
          <w:bCs/>
          <w:sz w:val="28"/>
          <w:szCs w:val="28"/>
        </w:rPr>
        <w:t>ИСПДн</w:t>
      </w:r>
      <w:proofErr w:type="spellEnd"/>
      <w:r w:rsidRPr="003A22C3">
        <w:rPr>
          <w:bCs/>
          <w:sz w:val="28"/>
          <w:szCs w:val="28"/>
        </w:rPr>
        <w:t xml:space="preserve"> (УЗ-2) и 2-му классу защищенности ГИС (К2).</w:t>
      </w:r>
    </w:p>
    <w:p w:rsidR="0092698A" w:rsidRDefault="0092698A" w:rsidP="0050212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</w:p>
    <w:p w:rsidR="00AE59D6" w:rsidRDefault="00AE59D6" w:rsidP="0092698A">
      <w:pPr>
        <w:pStyle w:val="a3"/>
        <w:widowControl w:val="0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по подключению к </w:t>
      </w:r>
      <w:proofErr w:type="spellStart"/>
      <w:r>
        <w:rPr>
          <w:b/>
          <w:bCs/>
          <w:sz w:val="28"/>
          <w:szCs w:val="28"/>
        </w:rPr>
        <w:t>РС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ЕГИСЗ</w:t>
      </w:r>
      <w:proofErr w:type="spellEnd"/>
      <w:r>
        <w:rPr>
          <w:b/>
          <w:bCs/>
          <w:sz w:val="28"/>
          <w:szCs w:val="28"/>
        </w:rPr>
        <w:t xml:space="preserve"> Белгородской области.</w:t>
      </w:r>
    </w:p>
    <w:p w:rsidR="00AE59D6" w:rsidRPr="00AE59D6" w:rsidRDefault="00AE59D6" w:rsidP="00AE59D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  <w:r w:rsidRPr="00AE59D6">
        <w:rPr>
          <w:bCs/>
          <w:sz w:val="28"/>
          <w:szCs w:val="28"/>
        </w:rPr>
        <w:t xml:space="preserve">Информационное взаимодействие с </w:t>
      </w:r>
      <w:proofErr w:type="spellStart"/>
      <w:r w:rsidRPr="00AE59D6">
        <w:rPr>
          <w:bCs/>
          <w:sz w:val="28"/>
          <w:szCs w:val="28"/>
        </w:rPr>
        <w:t>РС</w:t>
      </w:r>
      <w:proofErr w:type="spellEnd"/>
      <w:r w:rsidRPr="00AE59D6">
        <w:rPr>
          <w:bCs/>
          <w:sz w:val="28"/>
          <w:szCs w:val="28"/>
        </w:rPr>
        <w:t xml:space="preserve"> ЕГИСЗ Белгородской области осуществляется посредством подключения к защищенной сети передачи данных c использованием </w:t>
      </w:r>
      <w:proofErr w:type="spellStart"/>
      <w:r w:rsidRPr="00AE59D6">
        <w:rPr>
          <w:bCs/>
          <w:sz w:val="28"/>
          <w:szCs w:val="28"/>
        </w:rPr>
        <w:t>VipNet</w:t>
      </w:r>
      <w:proofErr w:type="spellEnd"/>
      <w:r w:rsidRPr="00AE59D6">
        <w:rPr>
          <w:bCs/>
          <w:sz w:val="28"/>
          <w:szCs w:val="28"/>
        </w:rPr>
        <w:t xml:space="preserve"> </w:t>
      </w:r>
      <w:proofErr w:type="spellStart"/>
      <w:r w:rsidRPr="00AE59D6">
        <w:rPr>
          <w:bCs/>
          <w:sz w:val="28"/>
          <w:szCs w:val="28"/>
        </w:rPr>
        <w:t>Network</w:t>
      </w:r>
      <w:proofErr w:type="spellEnd"/>
      <w:r w:rsidRPr="00AE59D6">
        <w:rPr>
          <w:bCs/>
          <w:sz w:val="28"/>
          <w:szCs w:val="28"/>
        </w:rPr>
        <w:t xml:space="preserve"> </w:t>
      </w:r>
      <w:proofErr w:type="spellStart"/>
      <w:r w:rsidRPr="00AE59D6">
        <w:rPr>
          <w:bCs/>
          <w:sz w:val="28"/>
          <w:szCs w:val="28"/>
        </w:rPr>
        <w:t>Security</w:t>
      </w:r>
      <w:proofErr w:type="spellEnd"/>
      <w:r w:rsidRPr="00AE59D6">
        <w:rPr>
          <w:bCs/>
          <w:sz w:val="28"/>
          <w:szCs w:val="28"/>
        </w:rPr>
        <w:t xml:space="preserve">. Для организации подключения необходимо наличие шлюза безопасности </w:t>
      </w:r>
      <w:proofErr w:type="spellStart"/>
      <w:r w:rsidRPr="00AE59D6">
        <w:rPr>
          <w:bCs/>
          <w:sz w:val="28"/>
          <w:szCs w:val="28"/>
        </w:rPr>
        <w:t>ViPNet</w:t>
      </w:r>
      <w:proofErr w:type="spellEnd"/>
      <w:r w:rsidRPr="00AE59D6">
        <w:rPr>
          <w:bCs/>
          <w:sz w:val="28"/>
          <w:szCs w:val="28"/>
        </w:rPr>
        <w:t xml:space="preserve"> </w:t>
      </w:r>
      <w:proofErr w:type="spellStart"/>
      <w:r w:rsidRPr="00AE59D6">
        <w:rPr>
          <w:bCs/>
          <w:sz w:val="28"/>
          <w:szCs w:val="28"/>
        </w:rPr>
        <w:t>Coordinator</w:t>
      </w:r>
      <w:proofErr w:type="spellEnd"/>
      <w:r w:rsidRPr="00AE59D6">
        <w:rPr>
          <w:bCs/>
          <w:sz w:val="28"/>
          <w:szCs w:val="28"/>
        </w:rPr>
        <w:t xml:space="preserve"> </w:t>
      </w:r>
      <w:proofErr w:type="spellStart"/>
      <w:r w:rsidRPr="00AE59D6">
        <w:rPr>
          <w:bCs/>
          <w:sz w:val="28"/>
          <w:szCs w:val="28"/>
        </w:rPr>
        <w:t>HW</w:t>
      </w:r>
      <w:proofErr w:type="spellEnd"/>
      <w:r w:rsidRPr="00AE59D6">
        <w:rPr>
          <w:bCs/>
          <w:sz w:val="28"/>
          <w:szCs w:val="28"/>
        </w:rPr>
        <w:t xml:space="preserve"> и/или программный комплекс </w:t>
      </w:r>
      <w:proofErr w:type="spellStart"/>
      <w:r w:rsidRPr="00AE59D6">
        <w:rPr>
          <w:bCs/>
          <w:sz w:val="28"/>
          <w:szCs w:val="28"/>
        </w:rPr>
        <w:t>ViPNet</w:t>
      </w:r>
      <w:proofErr w:type="spellEnd"/>
      <w:r w:rsidRPr="00AE59D6">
        <w:rPr>
          <w:bCs/>
          <w:sz w:val="28"/>
          <w:szCs w:val="28"/>
        </w:rPr>
        <w:t xml:space="preserve"> </w:t>
      </w:r>
      <w:proofErr w:type="spellStart"/>
      <w:r w:rsidRPr="00AE59D6">
        <w:rPr>
          <w:bCs/>
          <w:sz w:val="28"/>
          <w:szCs w:val="28"/>
        </w:rPr>
        <w:t>Client</w:t>
      </w:r>
      <w:proofErr w:type="spellEnd"/>
      <w:r w:rsidRPr="00AE59D6">
        <w:rPr>
          <w:bCs/>
          <w:sz w:val="28"/>
          <w:szCs w:val="28"/>
        </w:rPr>
        <w:t xml:space="preserve"> (Клиент). </w:t>
      </w:r>
    </w:p>
    <w:p w:rsidR="00AE59D6" w:rsidRDefault="00AE59D6" w:rsidP="00AE59D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  <w:r w:rsidRPr="003A22C3">
        <w:rPr>
          <w:bCs/>
          <w:sz w:val="28"/>
          <w:szCs w:val="28"/>
        </w:rPr>
        <w:t>Запрещается использовать для подключения и эксплуатировать СЗИ и маршрутизирующее оборудование не имеющие действующих сертификатов ФСТЭК, а для СКЗИ так же сертификатов ФСБ России.</w:t>
      </w:r>
    </w:p>
    <w:p w:rsidR="00AE59D6" w:rsidRPr="00AE59D6" w:rsidRDefault="00AE59D6" w:rsidP="00AE59D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</w:p>
    <w:p w:rsidR="0092698A" w:rsidRPr="00AE59D6" w:rsidRDefault="00AE59D6" w:rsidP="0092698A">
      <w:pPr>
        <w:pStyle w:val="a3"/>
        <w:widowControl w:val="0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outlineLvl w:val="0"/>
        <w:rPr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+</w:t>
      </w:r>
      <w:r w:rsidR="0092698A" w:rsidRPr="0092698A">
        <w:rPr>
          <w:rFonts w:eastAsia="Times New Roman" w:cs="Times New Roman"/>
          <w:b/>
          <w:bCs/>
          <w:sz w:val="28"/>
          <w:szCs w:val="28"/>
        </w:rPr>
        <w:t>Требования к инфраструктуре информационной безопасности.</w:t>
      </w:r>
      <w:bookmarkStart w:id="0" w:name="_GoBack"/>
      <w:bookmarkEnd w:id="0"/>
    </w:p>
    <w:p w:rsidR="007401CE" w:rsidRPr="007401CE" w:rsidRDefault="007401CE" w:rsidP="007401C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  <w:r w:rsidRPr="007401CE">
        <w:rPr>
          <w:bCs/>
          <w:sz w:val="28"/>
          <w:szCs w:val="28"/>
        </w:rPr>
        <w:t>Фармацевтическ</w:t>
      </w:r>
      <w:r>
        <w:rPr>
          <w:bCs/>
          <w:sz w:val="28"/>
          <w:szCs w:val="28"/>
        </w:rPr>
        <w:t>ая</w:t>
      </w:r>
      <w:r w:rsidRPr="007401CE">
        <w:rPr>
          <w:bCs/>
          <w:sz w:val="28"/>
          <w:szCs w:val="28"/>
        </w:rPr>
        <w:t xml:space="preserve"> организац</w:t>
      </w:r>
      <w:r>
        <w:rPr>
          <w:bCs/>
          <w:sz w:val="28"/>
          <w:szCs w:val="28"/>
        </w:rPr>
        <w:t xml:space="preserve">ия, которая планирует </w:t>
      </w:r>
      <w:r w:rsidR="008D2131">
        <w:rPr>
          <w:bCs/>
          <w:sz w:val="28"/>
          <w:szCs w:val="28"/>
        </w:rPr>
        <w:t>осуществление</w:t>
      </w:r>
      <w:r w:rsidRPr="007401CE">
        <w:rPr>
          <w:bCs/>
          <w:sz w:val="28"/>
          <w:szCs w:val="28"/>
        </w:rPr>
        <w:t xml:space="preserve"> информационного взаимодействия</w:t>
      </w:r>
      <w:r>
        <w:rPr>
          <w:bCs/>
          <w:sz w:val="28"/>
          <w:szCs w:val="28"/>
        </w:rPr>
        <w:t xml:space="preserve"> с </w:t>
      </w:r>
      <w:r w:rsidRPr="007401CE">
        <w:rPr>
          <w:bCs/>
          <w:sz w:val="28"/>
          <w:szCs w:val="28"/>
        </w:rPr>
        <w:t xml:space="preserve">РС ЕГИСЗ Белгородской области должна обеспечивать защиту информации, обрабатываемой в </w:t>
      </w:r>
      <w:r>
        <w:rPr>
          <w:bCs/>
          <w:sz w:val="28"/>
          <w:szCs w:val="28"/>
        </w:rPr>
        <w:t>ИС</w:t>
      </w:r>
      <w:r w:rsidRPr="007401CE">
        <w:rPr>
          <w:bCs/>
          <w:sz w:val="28"/>
          <w:szCs w:val="28"/>
        </w:rPr>
        <w:t>, в том числе полученной из ЕГИСЗ, ГИС субъекта Российской Федерации и Иных ИС в соответствии с требованиями о защите информации, содержащейся в государственных информационных системах, установленными Федеральной службой по техническому и экспортному контролю в соответствии с частью 5 статьи 16 Федерального закона от 27 июля 2006 года N 149-ФЗ "Об информации, информационных технологиях и о защите информации", требованиями к защите персональных данных при их обработке в информационных системах персональных данных, установленными Правительством Российской Федерации в соответствии с пунктом 2 части 3 статьи 19 Федерального закона от 27 июля 2006 года N 152-ФЗ "О персональных данных" и требованиями раздела II Приказа N 911н.</w:t>
      </w:r>
    </w:p>
    <w:p w:rsidR="003C21C7" w:rsidRPr="004956F6" w:rsidRDefault="007401CE" w:rsidP="007401C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  <w:r w:rsidRPr="007401CE">
        <w:rPr>
          <w:bCs/>
          <w:sz w:val="28"/>
          <w:szCs w:val="28"/>
        </w:rPr>
        <w:t>Фармацевтическ</w:t>
      </w:r>
      <w:r>
        <w:rPr>
          <w:bCs/>
          <w:sz w:val="28"/>
          <w:szCs w:val="28"/>
        </w:rPr>
        <w:t>ая</w:t>
      </w:r>
      <w:r w:rsidRPr="007401CE">
        <w:rPr>
          <w:bCs/>
          <w:sz w:val="28"/>
          <w:szCs w:val="28"/>
        </w:rPr>
        <w:t xml:space="preserve"> организац</w:t>
      </w:r>
      <w:r>
        <w:rPr>
          <w:bCs/>
          <w:sz w:val="28"/>
          <w:szCs w:val="28"/>
        </w:rPr>
        <w:t xml:space="preserve">ия </w:t>
      </w:r>
      <w:r w:rsidRPr="007401CE">
        <w:rPr>
          <w:bCs/>
          <w:sz w:val="28"/>
          <w:szCs w:val="28"/>
        </w:rPr>
        <w:t>должна иметь подтверждение соответствия требованиям безопасности информации</w:t>
      </w:r>
      <w:r>
        <w:rPr>
          <w:bCs/>
          <w:sz w:val="28"/>
          <w:szCs w:val="28"/>
        </w:rPr>
        <w:t xml:space="preserve"> </w:t>
      </w:r>
      <w:r w:rsidR="001F07DD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виде </w:t>
      </w:r>
      <w:r w:rsidR="003C21C7" w:rsidRPr="004956F6">
        <w:rPr>
          <w:bCs/>
          <w:sz w:val="28"/>
          <w:szCs w:val="28"/>
        </w:rPr>
        <w:t>а</w:t>
      </w:r>
      <w:r w:rsidR="00914089">
        <w:rPr>
          <w:bCs/>
          <w:sz w:val="28"/>
          <w:szCs w:val="28"/>
        </w:rPr>
        <w:t xml:space="preserve">ттестата </w:t>
      </w:r>
      <w:r w:rsidR="003A22C3">
        <w:rPr>
          <w:bCs/>
          <w:sz w:val="28"/>
          <w:szCs w:val="28"/>
        </w:rPr>
        <w:t xml:space="preserve">информационной системы, подключаемой к </w:t>
      </w:r>
      <w:r w:rsidR="003A22C3" w:rsidRPr="003A22C3">
        <w:rPr>
          <w:bCs/>
          <w:sz w:val="28"/>
          <w:szCs w:val="28"/>
        </w:rPr>
        <w:t>РС ЕГИСЗ Белгородской области</w:t>
      </w:r>
      <w:r w:rsidR="003C21C7" w:rsidRPr="004956F6">
        <w:rPr>
          <w:bCs/>
          <w:sz w:val="28"/>
          <w:szCs w:val="28"/>
        </w:rPr>
        <w:t xml:space="preserve"> на соответствие требованиям безопасности информации, выданный лицензиатом ФСТЭК. В случае, если аттестат получен более года назад на момент заключения </w:t>
      </w:r>
      <w:r w:rsidR="00D65A2C">
        <w:rPr>
          <w:bCs/>
          <w:sz w:val="28"/>
          <w:szCs w:val="28"/>
        </w:rPr>
        <w:t xml:space="preserve">соглашения об информационном </w:t>
      </w:r>
      <w:r>
        <w:rPr>
          <w:bCs/>
          <w:sz w:val="28"/>
          <w:szCs w:val="28"/>
        </w:rPr>
        <w:t>взаимодействии</w:t>
      </w:r>
      <w:r w:rsidR="003C21C7" w:rsidRPr="004956F6">
        <w:rPr>
          <w:bCs/>
          <w:sz w:val="28"/>
          <w:szCs w:val="28"/>
        </w:rPr>
        <w:t xml:space="preserve">, обязательно наличие </w:t>
      </w:r>
      <w:r w:rsidR="003A22C3" w:rsidRPr="004956F6">
        <w:rPr>
          <w:bCs/>
          <w:sz w:val="28"/>
          <w:szCs w:val="28"/>
        </w:rPr>
        <w:t>документа,</w:t>
      </w:r>
      <w:r w:rsidR="003C21C7" w:rsidRPr="004956F6">
        <w:rPr>
          <w:bCs/>
          <w:sz w:val="28"/>
          <w:szCs w:val="28"/>
        </w:rPr>
        <w:t xml:space="preserve"> подтверждающего ежегодный контроль аттестованного объекта информатизации.</w:t>
      </w:r>
    </w:p>
    <w:p w:rsidR="003C21C7" w:rsidRPr="003A22C3" w:rsidRDefault="003C21C7" w:rsidP="0050212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9"/>
        <w:jc w:val="both"/>
        <w:outlineLvl w:val="0"/>
        <w:rPr>
          <w:bCs/>
          <w:sz w:val="28"/>
          <w:szCs w:val="28"/>
        </w:rPr>
      </w:pPr>
      <w:r w:rsidRPr="003A22C3">
        <w:rPr>
          <w:bCs/>
          <w:sz w:val="28"/>
          <w:szCs w:val="28"/>
        </w:rPr>
        <w:t xml:space="preserve"> </w:t>
      </w:r>
    </w:p>
    <w:p w:rsidR="003A22C3" w:rsidRDefault="003A22C3" w:rsidP="0050212F">
      <w:pPr>
        <w:pStyle w:val="a3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0"/>
        <w:outlineLvl w:val="0"/>
        <w:rPr>
          <w:rFonts w:cs="Times New Roman"/>
          <w:bCs/>
          <w:sz w:val="28"/>
          <w:szCs w:val="28"/>
        </w:rPr>
      </w:pPr>
      <w:r w:rsidRPr="003A22C3">
        <w:rPr>
          <w:rFonts w:cs="Times New Roman"/>
          <w:bCs/>
          <w:sz w:val="28"/>
          <w:szCs w:val="28"/>
        </w:rPr>
        <w:lastRenderedPageBreak/>
        <w:t>Система защ</w:t>
      </w:r>
      <w:r>
        <w:rPr>
          <w:rFonts w:cs="Times New Roman"/>
          <w:bCs/>
          <w:sz w:val="28"/>
          <w:szCs w:val="28"/>
        </w:rPr>
        <w:t xml:space="preserve">иты информации, эксплуатируемая </w:t>
      </w:r>
      <w:r w:rsidR="008A37D2">
        <w:rPr>
          <w:rFonts w:cs="Times New Roman"/>
          <w:bCs/>
          <w:sz w:val="28"/>
          <w:szCs w:val="28"/>
        </w:rPr>
        <w:t xml:space="preserve">в ИС </w:t>
      </w:r>
      <w:r w:rsidR="008A37D2" w:rsidRPr="007401CE">
        <w:rPr>
          <w:bCs/>
          <w:sz w:val="28"/>
          <w:szCs w:val="28"/>
        </w:rPr>
        <w:t>фармацевтическ</w:t>
      </w:r>
      <w:r w:rsidR="008A37D2">
        <w:rPr>
          <w:bCs/>
          <w:sz w:val="28"/>
          <w:szCs w:val="28"/>
        </w:rPr>
        <w:t>ой</w:t>
      </w:r>
      <w:r w:rsidR="008A37D2" w:rsidRPr="007401CE">
        <w:rPr>
          <w:bCs/>
          <w:sz w:val="28"/>
          <w:szCs w:val="28"/>
        </w:rPr>
        <w:t xml:space="preserve"> </w:t>
      </w:r>
      <w:r w:rsidR="008A37D2">
        <w:rPr>
          <w:bCs/>
          <w:sz w:val="28"/>
          <w:szCs w:val="28"/>
        </w:rPr>
        <w:t>организации</w:t>
      </w:r>
      <w:r w:rsidRPr="003A22C3">
        <w:rPr>
          <w:rFonts w:cs="Times New Roman"/>
          <w:bCs/>
          <w:sz w:val="28"/>
          <w:szCs w:val="28"/>
        </w:rPr>
        <w:t>,</w:t>
      </w:r>
      <w:r w:rsidR="00D65A2C">
        <w:rPr>
          <w:rFonts w:cs="Times New Roman"/>
          <w:bCs/>
          <w:sz w:val="28"/>
          <w:szCs w:val="28"/>
        </w:rPr>
        <w:t xml:space="preserve"> </w:t>
      </w:r>
      <w:r w:rsidR="00D65A2C">
        <w:rPr>
          <w:bCs/>
          <w:sz w:val="28"/>
          <w:szCs w:val="28"/>
        </w:rPr>
        <w:t xml:space="preserve">подключаемой к </w:t>
      </w:r>
      <w:r w:rsidR="00D65A2C" w:rsidRPr="003A22C3">
        <w:rPr>
          <w:bCs/>
          <w:sz w:val="28"/>
          <w:szCs w:val="28"/>
        </w:rPr>
        <w:t>РС ЕГИСЗ Белгородской области</w:t>
      </w:r>
      <w:r w:rsidRPr="003A22C3">
        <w:rPr>
          <w:rFonts w:cs="Times New Roman"/>
          <w:bCs/>
          <w:sz w:val="28"/>
          <w:szCs w:val="28"/>
        </w:rPr>
        <w:t xml:space="preserve"> </w:t>
      </w:r>
      <w:r w:rsidR="008A37D2">
        <w:rPr>
          <w:rFonts w:cs="Times New Roman"/>
          <w:bCs/>
          <w:sz w:val="28"/>
          <w:szCs w:val="28"/>
        </w:rPr>
        <w:t xml:space="preserve">должна </w:t>
      </w:r>
      <w:r w:rsidRPr="003A22C3">
        <w:rPr>
          <w:rFonts w:cs="Times New Roman"/>
          <w:bCs/>
          <w:sz w:val="28"/>
          <w:szCs w:val="28"/>
        </w:rPr>
        <w:t>соответств</w:t>
      </w:r>
      <w:r w:rsidR="008A37D2">
        <w:rPr>
          <w:rFonts w:cs="Times New Roman"/>
          <w:bCs/>
          <w:sz w:val="28"/>
          <w:szCs w:val="28"/>
        </w:rPr>
        <w:t>овать</w:t>
      </w:r>
      <w:r w:rsidRPr="003A22C3">
        <w:rPr>
          <w:rFonts w:cs="Times New Roman"/>
          <w:bCs/>
          <w:sz w:val="28"/>
          <w:szCs w:val="28"/>
        </w:rPr>
        <w:t xml:space="preserve"> требованиям безопасности информации, предъявляемым к государственным информационным системам </w:t>
      </w:r>
      <w:r>
        <w:rPr>
          <w:rFonts w:cs="Times New Roman"/>
          <w:bCs/>
          <w:sz w:val="28"/>
          <w:szCs w:val="28"/>
        </w:rPr>
        <w:t>2</w:t>
      </w:r>
      <w:r w:rsidRPr="003A22C3">
        <w:rPr>
          <w:rFonts w:cs="Times New Roman"/>
          <w:bCs/>
          <w:sz w:val="28"/>
          <w:szCs w:val="28"/>
        </w:rPr>
        <w:t xml:space="preserve">-го класса защищенности, информационным системам персональных данных, в которых обеспечивается </w:t>
      </w:r>
      <w:r>
        <w:rPr>
          <w:rFonts w:cs="Times New Roman"/>
          <w:bCs/>
          <w:sz w:val="28"/>
          <w:szCs w:val="28"/>
        </w:rPr>
        <w:t>2</w:t>
      </w:r>
      <w:r w:rsidRPr="003A22C3">
        <w:rPr>
          <w:rFonts w:cs="Times New Roman"/>
          <w:bCs/>
          <w:sz w:val="28"/>
          <w:szCs w:val="28"/>
        </w:rPr>
        <w:t>-й уровень защищённости персональных данных</w:t>
      </w:r>
      <w:r>
        <w:rPr>
          <w:rFonts w:cs="Times New Roman"/>
          <w:bCs/>
          <w:sz w:val="28"/>
          <w:szCs w:val="28"/>
        </w:rPr>
        <w:t>.</w:t>
      </w:r>
    </w:p>
    <w:p w:rsidR="002D4D16" w:rsidRPr="002D4D16" w:rsidRDefault="002D4D16" w:rsidP="002D4D1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sectPr w:rsidR="002D4D16" w:rsidRPr="002D4D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40C" w:rsidRDefault="00FC540C" w:rsidP="003A22C3">
      <w:pPr>
        <w:spacing w:after="0" w:line="240" w:lineRule="auto"/>
      </w:pPr>
      <w:r>
        <w:separator/>
      </w:r>
    </w:p>
  </w:endnote>
  <w:endnote w:type="continuationSeparator" w:id="0">
    <w:p w:rsidR="00FC540C" w:rsidRDefault="00FC540C" w:rsidP="003A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2C3" w:rsidRPr="0050212F" w:rsidRDefault="003A22C3">
    <w:pPr>
      <w:pStyle w:val="a6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40C" w:rsidRDefault="00FC540C" w:rsidP="003A22C3">
      <w:pPr>
        <w:spacing w:after="0" w:line="240" w:lineRule="auto"/>
      </w:pPr>
      <w:r>
        <w:separator/>
      </w:r>
    </w:p>
  </w:footnote>
  <w:footnote w:type="continuationSeparator" w:id="0">
    <w:p w:rsidR="00FC540C" w:rsidRDefault="00FC540C" w:rsidP="003A2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83AE2"/>
    <w:multiLevelType w:val="multilevel"/>
    <w:tmpl w:val="381E4C52"/>
    <w:lvl w:ilvl="0">
      <w:start w:val="1"/>
      <w:numFmt w:val="bullet"/>
      <w:lvlText w:val=""/>
      <w:lvlJc w:val="left"/>
      <w:pPr>
        <w:ind w:left="142" w:firstLine="709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ind w:left="1" w:firstLine="709"/>
      </w:pPr>
      <w:rPr>
        <w:rFonts w:ascii="Symbol" w:hAnsi="Symbol"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64F2A11"/>
    <w:multiLevelType w:val="hybridMultilevel"/>
    <w:tmpl w:val="8BCA46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50C4B"/>
    <w:multiLevelType w:val="multilevel"/>
    <w:tmpl w:val="381E4C52"/>
    <w:lvl w:ilvl="0">
      <w:start w:val="1"/>
      <w:numFmt w:val="bullet"/>
      <w:lvlText w:val=""/>
      <w:lvlJc w:val="left"/>
      <w:pPr>
        <w:ind w:left="142" w:firstLine="709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ind w:left="1" w:firstLine="709"/>
      </w:pPr>
      <w:rPr>
        <w:rFonts w:ascii="Symbol" w:hAnsi="Symbol"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33F23AC"/>
    <w:multiLevelType w:val="multilevel"/>
    <w:tmpl w:val="3D8E0092"/>
    <w:lvl w:ilvl="0">
      <w:start w:val="1"/>
      <w:numFmt w:val="decimal"/>
      <w:suff w:val="space"/>
      <w:lvlText w:val="%1."/>
      <w:lvlJc w:val="left"/>
      <w:pPr>
        <w:ind w:left="142" w:firstLine="709"/>
      </w:pPr>
      <w:rPr>
        <w:rFonts w:ascii="Times New Roman" w:hAnsi="Times New Roman"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B165DA9"/>
    <w:multiLevelType w:val="hybridMultilevel"/>
    <w:tmpl w:val="E2B6F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C7"/>
    <w:rsid w:val="001F07DD"/>
    <w:rsid w:val="00200B3D"/>
    <w:rsid w:val="0022099C"/>
    <w:rsid w:val="002D4D16"/>
    <w:rsid w:val="003A22C3"/>
    <w:rsid w:val="003C21C7"/>
    <w:rsid w:val="0050212F"/>
    <w:rsid w:val="005A08BF"/>
    <w:rsid w:val="007401CE"/>
    <w:rsid w:val="00837796"/>
    <w:rsid w:val="008A37D2"/>
    <w:rsid w:val="008D2131"/>
    <w:rsid w:val="00914089"/>
    <w:rsid w:val="00917855"/>
    <w:rsid w:val="0092698A"/>
    <w:rsid w:val="009378D3"/>
    <w:rsid w:val="00AE59D6"/>
    <w:rsid w:val="00D65A2C"/>
    <w:rsid w:val="00D77059"/>
    <w:rsid w:val="00E02777"/>
    <w:rsid w:val="00ED689A"/>
    <w:rsid w:val="00EF5C2D"/>
    <w:rsid w:val="00FC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2741"/>
  <w15:chartTrackingRefBased/>
  <w15:docId w15:val="{977D8923-C00B-410A-9FFA-BB97E5CF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1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Булет 1,Bullet Number,Нумерованый список,lp11,List Paragraph11,Bullet 1,Use Case List Paragraph,главный абзац,SL_Абзац списка,Булет1,1Булет,Обычный список,Булит 1,Абзац маркированнный"/>
    <w:basedOn w:val="a"/>
    <w:uiPriority w:val="34"/>
    <w:qFormat/>
    <w:rsid w:val="003C21C7"/>
    <w:pPr>
      <w:spacing w:after="60" w:line="276" w:lineRule="auto"/>
      <w:ind w:left="708" w:firstLine="709"/>
      <w:contextualSpacing/>
      <w:jc w:val="both"/>
    </w:pPr>
    <w:rPr>
      <w:rFonts w:eastAsiaTheme="minorHAnsi" w:cstheme="minorBidi"/>
      <w:szCs w:val="20"/>
      <w:lang w:eastAsia="en-US"/>
    </w:rPr>
  </w:style>
  <w:style w:type="paragraph" w:styleId="a4">
    <w:name w:val="header"/>
    <w:basedOn w:val="a"/>
    <w:link w:val="a5"/>
    <w:uiPriority w:val="99"/>
    <w:unhideWhenUsed/>
    <w:rsid w:val="003A2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2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A2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2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 Алексей Викторович</dc:creator>
  <cp:keywords/>
  <dc:description/>
  <cp:lastModifiedBy>Рашина Надежда Николаевна</cp:lastModifiedBy>
  <cp:revision>2</cp:revision>
  <dcterms:created xsi:type="dcterms:W3CDTF">2022-11-21T08:23:00Z</dcterms:created>
  <dcterms:modified xsi:type="dcterms:W3CDTF">2022-11-21T08:23:00Z</dcterms:modified>
</cp:coreProperties>
</file>